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9749A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126746">
        <w:rPr>
          <w:b/>
          <w:lang w:val="uk-UA"/>
        </w:rPr>
        <w:t>’</w:t>
      </w:r>
      <w:r>
        <w:rPr>
          <w:b/>
          <w:sz w:val="28"/>
          <w:szCs w:val="28"/>
          <w:lang w:val="uk-UA"/>
        </w:rPr>
        <w:t xml:space="preserve">ЯТДЕСЯТ </w:t>
      </w:r>
      <w:r w:rsidR="00DF2BEF">
        <w:rPr>
          <w:b/>
          <w:sz w:val="28"/>
          <w:szCs w:val="28"/>
          <w:lang w:val="uk-UA"/>
        </w:rPr>
        <w:t>ШОСТА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631E31" w:rsidRPr="008E0FEA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:rsidR="00B960C2" w:rsidRPr="00B31AC8" w:rsidRDefault="00774548" w:rsidP="00BE015B">
      <w:pPr>
        <w:rPr>
          <w:lang w:val="uk-UA"/>
        </w:rPr>
      </w:pPr>
      <w:r>
        <w:rPr>
          <w:lang w:val="uk-UA"/>
        </w:rPr>
        <w:t xml:space="preserve">  </w:t>
      </w:r>
    </w:p>
    <w:p w:rsidR="00B960C2" w:rsidRPr="009D77CB" w:rsidRDefault="00631E31" w:rsidP="00A43B8B">
      <w:pPr>
        <w:pStyle w:val="1"/>
        <w:rPr>
          <w:b/>
          <w:sz w:val="28"/>
          <w:szCs w:val="28"/>
        </w:rPr>
      </w:pPr>
      <w:r>
        <w:rPr>
          <w:b/>
          <w:szCs w:val="24"/>
        </w:rPr>
        <w:t xml:space="preserve">  </w:t>
      </w:r>
      <w:r w:rsidR="002E1D74" w:rsidRPr="002E1D74">
        <w:rPr>
          <w:b/>
          <w:sz w:val="28"/>
          <w:szCs w:val="28"/>
        </w:rPr>
        <w:t>05. 03.</w:t>
      </w:r>
      <w:r w:rsidR="00B960C2" w:rsidRPr="009D77CB">
        <w:rPr>
          <w:b/>
          <w:sz w:val="28"/>
          <w:szCs w:val="28"/>
        </w:rPr>
        <w:t xml:space="preserve"> 202</w:t>
      </w:r>
      <w:r w:rsidR="00123E2B">
        <w:rPr>
          <w:b/>
          <w:sz w:val="28"/>
          <w:szCs w:val="28"/>
        </w:rPr>
        <w:t>4</w:t>
      </w:r>
      <w:r w:rsidR="00865B0E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CE504C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CE504C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</w:t>
      </w:r>
      <w:r w:rsidR="00774548">
        <w:rPr>
          <w:b/>
          <w:sz w:val="28"/>
          <w:szCs w:val="28"/>
          <w:lang w:val="ru-RU"/>
        </w:rPr>
        <w:t xml:space="preserve">              </w:t>
      </w:r>
      <w:r w:rsidR="00C26AA2" w:rsidRPr="009D77CB">
        <w:rPr>
          <w:b/>
          <w:sz w:val="28"/>
          <w:szCs w:val="28"/>
        </w:rPr>
        <w:t xml:space="preserve">    </w:t>
      </w:r>
      <w:r w:rsidR="002E1D74">
        <w:rPr>
          <w:b/>
          <w:sz w:val="28"/>
          <w:szCs w:val="28"/>
          <w:lang w:val="en-US"/>
        </w:rPr>
        <w:t xml:space="preserve">         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2E1D74">
        <w:rPr>
          <w:b/>
          <w:sz w:val="28"/>
          <w:szCs w:val="28"/>
        </w:rPr>
        <w:t>4169-56-</w:t>
      </w:r>
      <w:r w:rsidR="002E1D74">
        <w:rPr>
          <w:b/>
          <w:sz w:val="28"/>
          <w:szCs w:val="28"/>
          <w:lang w:val="en-US"/>
        </w:rPr>
        <w:t>VIII</w:t>
      </w:r>
      <w:r w:rsidR="00A17A21" w:rsidRPr="009D77CB">
        <w:rPr>
          <w:b/>
          <w:sz w:val="28"/>
          <w:szCs w:val="28"/>
        </w:rPr>
        <w:t xml:space="preserve"> </w:t>
      </w:r>
      <w:r w:rsidR="001C56C0" w:rsidRPr="009D77CB">
        <w:rPr>
          <w:b/>
          <w:sz w:val="28"/>
          <w:szCs w:val="28"/>
        </w:rPr>
        <w:t xml:space="preserve">    </w:t>
      </w:r>
      <w:r w:rsidR="00A17A21" w:rsidRPr="009D77CB">
        <w:rPr>
          <w:b/>
          <w:sz w:val="28"/>
          <w:szCs w:val="28"/>
        </w:rPr>
        <w:t xml:space="preserve"> </w:t>
      </w:r>
      <w:r w:rsidR="00F6656C" w:rsidRPr="009D77CB">
        <w:rPr>
          <w:b/>
          <w:sz w:val="28"/>
          <w:szCs w:val="28"/>
        </w:rPr>
        <w:t xml:space="preserve">       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B960C2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123E2B">
        <w:rPr>
          <w:b/>
          <w:sz w:val="28"/>
          <w:szCs w:val="28"/>
          <w:lang w:val="uk-UA"/>
        </w:rPr>
        <w:t>безоплатну передачу необоротних активів</w:t>
      </w:r>
    </w:p>
    <w:p w:rsidR="00123E2B" w:rsidRDefault="00123E2B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балансу Фінансового управління Бучанської</w:t>
      </w:r>
    </w:p>
    <w:p w:rsidR="00123E2B" w:rsidRDefault="00123E2B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ради на баланс </w:t>
      </w:r>
      <w:r w:rsidR="0045477B">
        <w:rPr>
          <w:b/>
          <w:sz w:val="28"/>
          <w:szCs w:val="28"/>
          <w:lang w:val="uk-UA"/>
        </w:rPr>
        <w:t>Відділу культури, національностей</w:t>
      </w:r>
    </w:p>
    <w:p w:rsidR="00B960C2" w:rsidRPr="009D77CB" w:rsidRDefault="0045477B" w:rsidP="00D67B4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релігій </w:t>
      </w:r>
      <w:r w:rsidR="0046256D" w:rsidRPr="009D77CB">
        <w:rPr>
          <w:b/>
          <w:sz w:val="28"/>
          <w:szCs w:val="28"/>
          <w:lang w:val="uk-UA"/>
        </w:rPr>
        <w:t xml:space="preserve">Бучанської міської ради </w:t>
      </w:r>
      <w:r w:rsidR="00CE504C">
        <w:rPr>
          <w:b/>
          <w:sz w:val="28"/>
          <w:szCs w:val="28"/>
          <w:lang w:val="uk-UA"/>
        </w:rPr>
        <w:t>за</w:t>
      </w:r>
      <w:r w:rsidR="0046256D" w:rsidRPr="009D77CB">
        <w:rPr>
          <w:b/>
          <w:sz w:val="28"/>
          <w:szCs w:val="28"/>
          <w:lang w:val="uk-UA"/>
        </w:rPr>
        <w:t xml:space="preserve"> 202</w:t>
      </w:r>
      <w:r w:rsidR="00123E2B">
        <w:rPr>
          <w:b/>
          <w:sz w:val="28"/>
          <w:szCs w:val="28"/>
          <w:lang w:val="uk-UA"/>
        </w:rPr>
        <w:t>4</w:t>
      </w:r>
      <w:r w:rsidR="0046256D" w:rsidRPr="009D77CB">
        <w:rPr>
          <w:b/>
          <w:sz w:val="28"/>
          <w:szCs w:val="28"/>
          <w:lang w:val="uk-UA"/>
        </w:rPr>
        <w:t xml:space="preserve"> рік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AC6B25" w:rsidP="0009476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необхідність збереження необоротних активів за їх основним місцем використання,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міська </w:t>
      </w:r>
      <w:r w:rsidR="00F70182">
        <w:rPr>
          <w:sz w:val="28"/>
          <w:szCs w:val="28"/>
          <w:lang w:val="uk-UA"/>
        </w:rPr>
        <w:t>рада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:rsidR="003C6DA5" w:rsidRDefault="003C6DA5" w:rsidP="00FC2E86">
      <w:pPr>
        <w:rPr>
          <w:b/>
          <w:sz w:val="28"/>
          <w:szCs w:val="28"/>
          <w:lang w:val="uk-UA"/>
        </w:rPr>
      </w:pPr>
    </w:p>
    <w:p w:rsidR="00A915E7" w:rsidRPr="00F2185D" w:rsidRDefault="00837892" w:rsidP="00837892">
      <w:pPr>
        <w:pStyle w:val="af1"/>
        <w:suppressAutoHyphens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Передати безоплатно на баланс </w:t>
      </w:r>
      <w:r w:rsidR="00EE4C9A">
        <w:rPr>
          <w:bCs/>
          <w:sz w:val="28"/>
          <w:szCs w:val="28"/>
        </w:rPr>
        <w:t xml:space="preserve">Відділу культури, національностей та релігій </w:t>
      </w:r>
      <w:r>
        <w:rPr>
          <w:bCs/>
          <w:sz w:val="28"/>
          <w:szCs w:val="28"/>
        </w:rPr>
        <w:t>Бучанської міської ради необоротні активи Фінансового управління Бучанської міської ради, згідно додатку.</w:t>
      </w:r>
    </w:p>
    <w:p w:rsidR="00837892" w:rsidRDefault="00A915E7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1E162E" w:rsidRPr="00121321">
        <w:rPr>
          <w:bCs/>
          <w:sz w:val="28"/>
          <w:szCs w:val="28"/>
          <w:lang w:val="uk-UA"/>
        </w:rPr>
        <w:t xml:space="preserve">. </w:t>
      </w:r>
      <w:r w:rsidR="00837892">
        <w:rPr>
          <w:bCs/>
          <w:sz w:val="28"/>
          <w:szCs w:val="28"/>
          <w:lang w:val="uk-UA"/>
        </w:rPr>
        <w:t>Для проведення прийому-передачі необоротних активів створити комісію у складі:</w:t>
      </w:r>
      <w:r w:rsidR="00A27FEC">
        <w:rPr>
          <w:bCs/>
          <w:sz w:val="28"/>
          <w:szCs w:val="28"/>
          <w:lang w:val="uk-UA"/>
        </w:rPr>
        <w:t xml:space="preserve"> </w:t>
      </w:r>
      <w:r w:rsidR="00FA1BC4">
        <w:rPr>
          <w:bCs/>
          <w:sz w:val="28"/>
          <w:szCs w:val="28"/>
          <w:lang w:val="uk-UA"/>
        </w:rPr>
        <w:t xml:space="preserve">Голова комісії: </w:t>
      </w:r>
      <w:r w:rsidR="003816F0">
        <w:rPr>
          <w:bCs/>
          <w:sz w:val="28"/>
          <w:szCs w:val="28"/>
          <w:lang w:val="uk-UA"/>
        </w:rPr>
        <w:t>Чейчук Д. М</w:t>
      </w:r>
      <w:bookmarkStart w:id="0" w:name="_GoBack"/>
      <w:bookmarkEnd w:id="0"/>
      <w:r w:rsidR="00FA1BC4">
        <w:rPr>
          <w:bCs/>
          <w:sz w:val="28"/>
          <w:szCs w:val="28"/>
          <w:lang w:val="uk-UA"/>
        </w:rPr>
        <w:t>. – заступник міського голови.</w:t>
      </w:r>
    </w:p>
    <w:p w:rsidR="00FA1BC4" w:rsidRDefault="00FA1BC4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Члени комісії: Сімон Т. А. – начальник Фінансового управління Бучанської міської ради;</w:t>
      </w:r>
    </w:p>
    <w:p w:rsidR="00FA1BC4" w:rsidRDefault="00FA1BC4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Риженко Л.В. – начальник управління юридично-кадрової роботи; </w:t>
      </w:r>
    </w:p>
    <w:p w:rsidR="00FA1BC4" w:rsidRDefault="002F0B20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Півчук Н. В. </w:t>
      </w:r>
      <w:r w:rsidR="006C3572">
        <w:rPr>
          <w:bCs/>
          <w:sz w:val="28"/>
          <w:szCs w:val="28"/>
          <w:lang w:val="uk-UA"/>
        </w:rPr>
        <w:t>- начальник Відділу культури, національностей та релігій</w:t>
      </w:r>
      <w:r w:rsidR="002E0DF7">
        <w:rPr>
          <w:bCs/>
          <w:sz w:val="28"/>
          <w:szCs w:val="28"/>
          <w:lang w:val="uk-UA"/>
        </w:rPr>
        <w:t>;</w:t>
      </w:r>
    </w:p>
    <w:p w:rsidR="006C3572" w:rsidRDefault="006C3572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Пивоварова Н. В. – в. о. головного бухгалтера Відділу культури, національностей та релігій;</w:t>
      </w:r>
    </w:p>
    <w:p w:rsidR="002E0DF7" w:rsidRDefault="00C466AC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Пронько О. Ф. – начальник загального відділу;</w:t>
      </w:r>
    </w:p>
    <w:p w:rsidR="00C466AC" w:rsidRDefault="00C466AC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Шкурба Л. П. – головний спеціаліст відділу планування доходів Фінансового управління Бучанської міської ради.</w:t>
      </w:r>
    </w:p>
    <w:p w:rsidR="003C785C" w:rsidRDefault="003C785C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 Контроль за виконанням даного рішення покласти на комісію з питань планування, бюджету, фінансів та податкової політики.</w:t>
      </w:r>
    </w:p>
    <w:p w:rsidR="00BB2E73" w:rsidRPr="009D77CB" w:rsidRDefault="00FA1BC4" w:rsidP="00A27FEC">
      <w:pPr>
        <w:tabs>
          <w:tab w:val="left" w:pos="8175"/>
        </w:tabs>
        <w:suppressAutoHyphens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</w:t>
      </w:r>
    </w:p>
    <w:p w:rsidR="00DC5CDD" w:rsidRDefault="00DC5CDD" w:rsidP="009B0788">
      <w:pPr>
        <w:tabs>
          <w:tab w:val="left" w:pos="960"/>
        </w:tabs>
        <w:rPr>
          <w:b/>
          <w:sz w:val="28"/>
          <w:szCs w:val="28"/>
          <w:lang w:val="uk-UA"/>
        </w:rPr>
      </w:pPr>
    </w:p>
    <w:p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DC5CDD" w:rsidRDefault="00DC5CDD" w:rsidP="00DE2E02">
      <w:pPr>
        <w:rPr>
          <w:b/>
          <w:sz w:val="28"/>
          <w:szCs w:val="28"/>
          <w:lang w:val="uk-UA"/>
        </w:rPr>
      </w:pPr>
    </w:p>
    <w:p w:rsidR="00DC5CDD" w:rsidRDefault="00DC5CDD" w:rsidP="00DE2E02">
      <w:pPr>
        <w:rPr>
          <w:b/>
          <w:sz w:val="28"/>
          <w:szCs w:val="28"/>
          <w:lang w:val="uk-UA"/>
        </w:rPr>
      </w:pPr>
    </w:p>
    <w:p w:rsidR="00DE2E02" w:rsidRPr="00580786" w:rsidRDefault="004720C6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З</w:t>
      </w:r>
      <w:r w:rsidR="00DE2E02" w:rsidRPr="00580786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 </w:t>
      </w:r>
    </w:p>
    <w:p w:rsidR="00580786" w:rsidRPr="00580786" w:rsidRDefault="00580786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="00DC5CDD">
        <w:rPr>
          <w:sz w:val="28"/>
          <w:szCs w:val="28"/>
          <w:lang w:val="uk-UA"/>
        </w:rPr>
        <w:t>Дмитро ЧЕЙЧУК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5C6F83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9749A8" w:rsidRDefault="009749A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80786">
        <w:rPr>
          <w:b/>
          <w:sz w:val="28"/>
          <w:szCs w:val="28"/>
          <w:lang w:val="uk-UA"/>
        </w:rPr>
        <w:t xml:space="preserve">ачальник управління </w:t>
      </w: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 xml:space="preserve">юридично – кадрової роботи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="00580786">
        <w:rPr>
          <w:sz w:val="28"/>
          <w:szCs w:val="28"/>
          <w:lang w:val="uk-UA"/>
        </w:rPr>
        <w:t xml:space="preserve">     </w:t>
      </w:r>
      <w:r w:rsidR="004720C6" w:rsidRPr="00E12060">
        <w:rPr>
          <w:sz w:val="28"/>
          <w:szCs w:val="28"/>
          <w:lang w:val="uk-UA"/>
        </w:rPr>
        <w:t xml:space="preserve"> </w:t>
      </w:r>
      <w:r w:rsidR="009749A8">
        <w:rPr>
          <w:sz w:val="28"/>
          <w:szCs w:val="28"/>
          <w:lang w:val="uk-UA"/>
        </w:rPr>
        <w:t>Людмила РИЖЕНКО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5C6F83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80786" w:rsidRDefault="00DE2E02" w:rsidP="00DE2E02">
      <w:pPr>
        <w:rPr>
          <w:b/>
          <w:sz w:val="28"/>
          <w:szCs w:val="28"/>
          <w:lang w:val="uk-UA"/>
        </w:rPr>
      </w:pPr>
      <w:r w:rsidRPr="00580786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  <w:r w:rsidRPr="00E12060">
        <w:rPr>
          <w:sz w:val="28"/>
          <w:szCs w:val="28"/>
          <w:lang w:val="uk-UA"/>
        </w:rPr>
        <w:t xml:space="preserve">                                  </w:t>
      </w:r>
    </w:p>
    <w:p w:rsidR="00580786" w:rsidRDefault="00580786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</w:t>
      </w:r>
      <w:r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5C6F83">
        <w:rPr>
          <w:sz w:val="28"/>
          <w:szCs w:val="28"/>
          <w:lang w:val="uk-UA"/>
        </w:rPr>
        <w:t>4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11A" w:rsidRDefault="00BE411A">
      <w:r>
        <w:separator/>
      </w:r>
    </w:p>
  </w:endnote>
  <w:endnote w:type="continuationSeparator" w:id="0">
    <w:p w:rsidR="00BE411A" w:rsidRDefault="00BE4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11A" w:rsidRDefault="00BE411A">
      <w:r>
        <w:separator/>
      </w:r>
    </w:p>
  </w:footnote>
  <w:footnote w:type="continuationSeparator" w:id="0">
    <w:p w:rsidR="00BE411A" w:rsidRDefault="00BE4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5F66168C"/>
    <w:multiLevelType w:val="hybridMultilevel"/>
    <w:tmpl w:val="33DA85C2"/>
    <w:lvl w:ilvl="0" w:tplc="7CF4091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3E3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3A5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63F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321"/>
    <w:rsid w:val="00121F62"/>
    <w:rsid w:val="00122A48"/>
    <w:rsid w:val="00122CC3"/>
    <w:rsid w:val="00122DED"/>
    <w:rsid w:val="00123532"/>
    <w:rsid w:val="00123577"/>
    <w:rsid w:val="0012387C"/>
    <w:rsid w:val="00123B62"/>
    <w:rsid w:val="00123E2B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746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C2B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8D"/>
    <w:rsid w:val="00142DB7"/>
    <w:rsid w:val="001433A2"/>
    <w:rsid w:val="00143ACB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77A2C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C2E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70D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02A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7A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DF7"/>
    <w:rsid w:val="002E0FA6"/>
    <w:rsid w:val="002E1500"/>
    <w:rsid w:val="002E1979"/>
    <w:rsid w:val="002E1AD4"/>
    <w:rsid w:val="002E1D7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2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1A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6F0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8CC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6DA5"/>
    <w:rsid w:val="003C7152"/>
    <w:rsid w:val="003C76C4"/>
    <w:rsid w:val="003C785C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D45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20B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7B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751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B4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666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49E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786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6F83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7FE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572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3C33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79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548"/>
    <w:rsid w:val="0077460C"/>
    <w:rsid w:val="00774ACA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A6F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892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78A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9DA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E27"/>
    <w:rsid w:val="008E0FCA"/>
    <w:rsid w:val="008E11D5"/>
    <w:rsid w:val="008E1528"/>
    <w:rsid w:val="008E172F"/>
    <w:rsid w:val="008E2073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DC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973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3ED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9A8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56D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27B80"/>
    <w:rsid w:val="00A27FEC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5E7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AAF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B25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077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265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62F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11A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02B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6C07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6AC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2DDF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04C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3C5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C38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8C3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3E3E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277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4DF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CDD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493"/>
    <w:rsid w:val="00DE3561"/>
    <w:rsid w:val="00DE37E9"/>
    <w:rsid w:val="00DE3B6D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BEF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A2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17CF4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E0A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0E4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723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4C9A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85D"/>
    <w:rsid w:val="00F22091"/>
    <w:rsid w:val="00F223E8"/>
    <w:rsid w:val="00F22632"/>
    <w:rsid w:val="00F22677"/>
    <w:rsid w:val="00F22B35"/>
    <w:rsid w:val="00F22B44"/>
    <w:rsid w:val="00F22F44"/>
    <w:rsid w:val="00F233F0"/>
    <w:rsid w:val="00F23975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BFC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182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BC4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FD8AB7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ABB55-F309-4A94-83D5-433F1CF3B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6</cp:revision>
  <cp:lastPrinted>2024-03-07T09:20:00Z</cp:lastPrinted>
  <dcterms:created xsi:type="dcterms:W3CDTF">2024-03-07T08:00:00Z</dcterms:created>
  <dcterms:modified xsi:type="dcterms:W3CDTF">2024-03-12T08:49:00Z</dcterms:modified>
</cp:coreProperties>
</file>